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B161" w14:textId="72E59294" w:rsidR="00B14C22" w:rsidRPr="006A1443" w:rsidRDefault="00B14C22" w:rsidP="006A1443">
      <w:pPr>
        <w:pStyle w:val="Geenafstand"/>
        <w:rPr>
          <w:b/>
          <w:bCs/>
          <w:noProof/>
          <w:color w:val="EB6619"/>
          <w:sz w:val="32"/>
          <w:szCs w:val="32"/>
        </w:rPr>
      </w:pPr>
      <w:r w:rsidRPr="006A1443">
        <w:rPr>
          <w:b/>
          <w:bCs/>
          <w:sz w:val="32"/>
          <w:szCs w:val="32"/>
        </w:rPr>
        <w:t xml:space="preserve">Privacyverklaring </w:t>
      </w:r>
      <w:r w:rsidRPr="006A1443">
        <w:rPr>
          <w:b/>
          <w:bCs/>
          <w:noProof/>
          <w:color w:val="EB6619"/>
          <w:sz w:val="32"/>
          <w:szCs w:val="32"/>
        </w:rPr>
        <w:t xml:space="preserve">            </w:t>
      </w:r>
    </w:p>
    <w:p w14:paraId="4D859B06" w14:textId="77777777" w:rsidR="00B14C22" w:rsidRPr="006A1443" w:rsidRDefault="00B14C22" w:rsidP="006A1443">
      <w:pPr>
        <w:pStyle w:val="Geenafstand"/>
        <w:rPr>
          <w:sz w:val="24"/>
          <w:szCs w:val="24"/>
        </w:rPr>
      </w:pPr>
    </w:p>
    <w:p w14:paraId="19990548" w14:textId="45BF40C5" w:rsidR="00B14C22" w:rsidRPr="006A1443" w:rsidRDefault="00B14C22" w:rsidP="006A1443">
      <w:pPr>
        <w:pStyle w:val="Geenafstand"/>
        <w:rPr>
          <w:noProof/>
          <w:color w:val="EB6619"/>
          <w:sz w:val="24"/>
          <w:szCs w:val="24"/>
        </w:rPr>
      </w:pPr>
      <w:r w:rsidRPr="006A1443">
        <w:rPr>
          <w:noProof/>
          <w:color w:val="EB6619"/>
          <w:sz w:val="24"/>
          <w:szCs w:val="24"/>
        </w:rPr>
        <w:t xml:space="preserve">      </w:t>
      </w:r>
    </w:p>
    <w:p w14:paraId="5A44B456" w14:textId="537863D8" w:rsidR="00B14C22" w:rsidRPr="006A1443" w:rsidRDefault="007C7C88" w:rsidP="006A1443">
      <w:pPr>
        <w:pStyle w:val="Geenafstand"/>
        <w:rPr>
          <w:b/>
          <w:bCs/>
          <w:sz w:val="24"/>
          <w:szCs w:val="24"/>
        </w:rPr>
      </w:pPr>
      <w:r w:rsidRPr="006A1443">
        <w:rPr>
          <w:b/>
          <w:bCs/>
          <w:sz w:val="24"/>
          <w:szCs w:val="24"/>
        </w:rPr>
        <w:t>U</w:t>
      </w:r>
      <w:r w:rsidR="00B14C22" w:rsidRPr="006A1443">
        <w:rPr>
          <w:b/>
          <w:bCs/>
          <w:sz w:val="24"/>
          <w:szCs w:val="24"/>
        </w:rPr>
        <w:t>w persoonsgegevens zijn goed beveiligd</w:t>
      </w:r>
    </w:p>
    <w:p w14:paraId="18C736D0" w14:textId="6FE54BDB" w:rsidR="00B14C22" w:rsidRPr="006A1443" w:rsidRDefault="00B14C22" w:rsidP="00B14C22">
      <w:pPr>
        <w:rPr>
          <w:rFonts w:asciiTheme="minorHAnsi" w:hAnsiTheme="minorHAnsi" w:cstheme="minorHAnsi"/>
        </w:rPr>
      </w:pPr>
      <w:r w:rsidRPr="006A1443">
        <w:rPr>
          <w:rFonts w:asciiTheme="minorHAnsi" w:hAnsiTheme="minorHAnsi" w:cstheme="minorHAnsi"/>
        </w:rPr>
        <w:t xml:space="preserve">De bescherming van privacy is belangrijk. Wij gaan zorgvuldig met </w:t>
      </w:r>
      <w:r w:rsidR="00155101" w:rsidRPr="006A1443">
        <w:rPr>
          <w:rFonts w:asciiTheme="minorHAnsi" w:hAnsiTheme="minorHAnsi" w:cstheme="minorHAnsi"/>
        </w:rPr>
        <w:t>de</w:t>
      </w:r>
      <w:r w:rsidRPr="006A1443">
        <w:rPr>
          <w:rFonts w:asciiTheme="minorHAnsi" w:hAnsiTheme="minorHAnsi" w:cstheme="minorHAnsi"/>
        </w:rPr>
        <w:t xml:space="preserve"> persoonsgegevens om. Uiteraard handelt </w:t>
      </w:r>
      <w:r w:rsidR="007C7C88" w:rsidRPr="006A1443">
        <w:rPr>
          <w:rFonts w:asciiTheme="minorHAnsi" w:hAnsiTheme="minorHAnsi" w:cstheme="minorHAnsi"/>
        </w:rPr>
        <w:t xml:space="preserve">de </w:t>
      </w:r>
      <w:r w:rsidR="00A12ECA" w:rsidRPr="006A1443">
        <w:rPr>
          <w:rFonts w:asciiTheme="minorHAnsi" w:hAnsiTheme="minorHAnsi" w:cstheme="minorHAnsi"/>
        </w:rPr>
        <w:t>zorgboerderij</w:t>
      </w:r>
      <w:r w:rsidRPr="006A1443">
        <w:rPr>
          <w:rFonts w:asciiTheme="minorHAnsi" w:hAnsiTheme="minorHAnsi" w:cstheme="minorHAnsi"/>
        </w:rPr>
        <w:t xml:space="preserve"> volgens de eisen van de Wet Bescherming Persoonsgegevens en de toepasselijke richtlijnen vanuit de Europese Unie. Hieronder zijn </w:t>
      </w:r>
      <w:r w:rsidR="00155101" w:rsidRPr="006A1443">
        <w:rPr>
          <w:rFonts w:asciiTheme="minorHAnsi" w:hAnsiTheme="minorHAnsi" w:cstheme="minorHAnsi"/>
        </w:rPr>
        <w:t>de</w:t>
      </w:r>
      <w:r w:rsidRPr="006A1443">
        <w:rPr>
          <w:rFonts w:asciiTheme="minorHAnsi" w:hAnsiTheme="minorHAnsi" w:cstheme="minorHAnsi"/>
        </w:rPr>
        <w:t xml:space="preserve"> belangrijkste rechten en plichten op het gebied van privacy weergegeven.</w:t>
      </w:r>
    </w:p>
    <w:p w14:paraId="5F1ECC50" w14:textId="77777777" w:rsidR="00B14C22" w:rsidRPr="006A1443" w:rsidRDefault="00B14C22" w:rsidP="00B14C22">
      <w:pPr>
        <w:pStyle w:val="Kop3"/>
        <w:rPr>
          <w:rFonts w:asciiTheme="minorHAnsi" w:eastAsia="Arial" w:hAnsiTheme="minorHAnsi" w:cstheme="minorHAnsi"/>
          <w:sz w:val="24"/>
          <w:szCs w:val="24"/>
        </w:rPr>
      </w:pPr>
      <w:r w:rsidRPr="006A1443">
        <w:rPr>
          <w:rFonts w:asciiTheme="minorHAnsi" w:eastAsia="Arial" w:hAnsiTheme="minorHAnsi" w:cstheme="minorHAnsi"/>
          <w:sz w:val="24"/>
          <w:szCs w:val="24"/>
        </w:rPr>
        <w:t>Waarom verzamelen</w:t>
      </w:r>
    </w:p>
    <w:p w14:paraId="3B910017" w14:textId="622E9462" w:rsidR="00B14C22" w:rsidRPr="006A1443" w:rsidRDefault="00B14C22" w:rsidP="00B14C22">
      <w:pPr>
        <w:rPr>
          <w:rFonts w:asciiTheme="minorHAnsi" w:eastAsia="Arial" w:hAnsiTheme="minorHAnsi" w:cstheme="minorHAnsi"/>
          <w:color w:val="000000"/>
        </w:rPr>
      </w:pPr>
      <w:r w:rsidRPr="006A1443">
        <w:rPr>
          <w:rFonts w:asciiTheme="minorHAnsi" w:eastAsia="Arial" w:hAnsiTheme="minorHAnsi" w:cstheme="minorHAnsi"/>
          <w:color w:val="000000"/>
        </w:rPr>
        <w:t xml:space="preserve">Wij ontvangen en verzamelen gegevens van </w:t>
      </w:r>
      <w:r w:rsidR="00155101" w:rsidRPr="006A1443">
        <w:rPr>
          <w:rFonts w:asciiTheme="minorHAnsi" w:eastAsia="Arial" w:hAnsiTheme="minorHAnsi" w:cstheme="minorHAnsi"/>
          <w:color w:val="000000"/>
        </w:rPr>
        <w:t>onze deelnemers</w:t>
      </w:r>
      <w:r w:rsidRPr="006A1443">
        <w:rPr>
          <w:rFonts w:asciiTheme="minorHAnsi" w:eastAsia="Arial" w:hAnsiTheme="minorHAnsi" w:cstheme="minorHAnsi"/>
          <w:color w:val="000000"/>
        </w:rPr>
        <w:t>. Deze gegevens gebruiken wij om maatwerk te kunnen leveren en om zo goed mogelijk te kunnen inschatten welke zorg</w:t>
      </w:r>
      <w:r w:rsidR="000B6F33" w:rsidRPr="006A1443">
        <w:rPr>
          <w:rFonts w:asciiTheme="minorHAnsi" w:eastAsia="Arial" w:hAnsiTheme="minorHAnsi" w:cstheme="minorHAnsi"/>
          <w:color w:val="000000"/>
        </w:rPr>
        <w:t>/begeleiding</w:t>
      </w:r>
      <w:r w:rsidRPr="006A1443">
        <w:rPr>
          <w:rFonts w:asciiTheme="minorHAnsi" w:eastAsia="Arial" w:hAnsiTheme="minorHAnsi" w:cstheme="minorHAnsi"/>
          <w:color w:val="000000"/>
        </w:rPr>
        <w:t xml:space="preserve"> </w:t>
      </w:r>
      <w:r w:rsidR="00C77095" w:rsidRPr="006A1443">
        <w:rPr>
          <w:rFonts w:asciiTheme="minorHAnsi" w:eastAsia="Arial" w:hAnsiTheme="minorHAnsi" w:cstheme="minorHAnsi"/>
          <w:color w:val="000000"/>
        </w:rPr>
        <w:t>de deelnemers</w:t>
      </w:r>
      <w:r w:rsidRPr="006A1443">
        <w:rPr>
          <w:rFonts w:asciiTheme="minorHAnsi" w:eastAsia="Arial" w:hAnsiTheme="minorHAnsi" w:cstheme="minorHAnsi"/>
          <w:color w:val="000000"/>
        </w:rPr>
        <w:t xml:space="preserve"> nodig he</w:t>
      </w:r>
      <w:r w:rsidR="00C77095" w:rsidRPr="006A1443">
        <w:rPr>
          <w:rFonts w:asciiTheme="minorHAnsi" w:eastAsia="Arial" w:hAnsiTheme="minorHAnsi" w:cstheme="minorHAnsi"/>
          <w:color w:val="000000"/>
        </w:rPr>
        <w:t>bben</w:t>
      </w:r>
      <w:r w:rsidRPr="006A1443">
        <w:rPr>
          <w:rFonts w:asciiTheme="minorHAnsi" w:eastAsia="Arial" w:hAnsiTheme="minorHAnsi" w:cstheme="minorHAnsi"/>
          <w:color w:val="000000"/>
        </w:rPr>
        <w:t xml:space="preserve">. Naast gegevens over </w:t>
      </w:r>
      <w:r w:rsidR="00837A32" w:rsidRPr="006A1443">
        <w:rPr>
          <w:rFonts w:asciiTheme="minorHAnsi" w:eastAsia="Arial" w:hAnsiTheme="minorHAnsi" w:cstheme="minorHAnsi"/>
          <w:color w:val="000000"/>
        </w:rPr>
        <w:t>de</w:t>
      </w:r>
      <w:r w:rsidRPr="006A1443">
        <w:rPr>
          <w:rFonts w:asciiTheme="minorHAnsi" w:eastAsia="Arial" w:hAnsiTheme="minorHAnsi" w:cstheme="minorHAnsi"/>
          <w:color w:val="000000"/>
        </w:rPr>
        <w:t xml:space="preserve"> zorgverlening gaat het hier om gegevens waarmee wij kunnen vaststellen wie </w:t>
      </w:r>
      <w:r w:rsidR="00837A32" w:rsidRPr="006A1443">
        <w:rPr>
          <w:rFonts w:asciiTheme="minorHAnsi" w:eastAsia="Arial" w:hAnsiTheme="minorHAnsi" w:cstheme="minorHAnsi"/>
          <w:color w:val="000000"/>
        </w:rPr>
        <w:t xml:space="preserve">je </w:t>
      </w:r>
      <w:r w:rsidRPr="006A1443">
        <w:rPr>
          <w:rFonts w:asciiTheme="minorHAnsi" w:eastAsia="Arial" w:hAnsiTheme="minorHAnsi" w:cstheme="minorHAnsi"/>
          <w:color w:val="000000"/>
        </w:rPr>
        <w:t xml:space="preserve">bent zodat we </w:t>
      </w:r>
      <w:r w:rsidR="00837A32" w:rsidRPr="006A1443">
        <w:rPr>
          <w:rFonts w:asciiTheme="minorHAnsi" w:eastAsia="Arial" w:hAnsiTheme="minorHAnsi" w:cstheme="minorHAnsi"/>
          <w:color w:val="000000"/>
        </w:rPr>
        <w:t>je</w:t>
      </w:r>
      <w:r w:rsidRPr="006A1443">
        <w:rPr>
          <w:rFonts w:asciiTheme="minorHAnsi" w:eastAsia="Arial" w:hAnsiTheme="minorHAnsi" w:cstheme="minorHAnsi"/>
          <w:color w:val="000000"/>
        </w:rPr>
        <w:t xml:space="preserve"> niet kunnen verwarren met andere personen.</w:t>
      </w:r>
    </w:p>
    <w:p w14:paraId="44BD42D4" w14:textId="2A6BA9C9" w:rsidR="00B14C22" w:rsidRPr="006A1443" w:rsidRDefault="00837A32" w:rsidP="00B14C22">
      <w:pPr>
        <w:rPr>
          <w:rFonts w:asciiTheme="minorHAnsi" w:eastAsia="Arial" w:hAnsiTheme="minorHAnsi" w:cstheme="minorHAnsi"/>
          <w:color w:val="000000"/>
        </w:rPr>
      </w:pPr>
      <w:r w:rsidRPr="006A1443">
        <w:rPr>
          <w:rFonts w:asciiTheme="minorHAnsi" w:eastAsia="Arial" w:hAnsiTheme="minorHAnsi" w:cstheme="minorHAnsi"/>
          <w:color w:val="000000"/>
        </w:rPr>
        <w:t>De</w:t>
      </w:r>
      <w:r w:rsidR="00B14C22" w:rsidRPr="006A1443">
        <w:rPr>
          <w:rFonts w:asciiTheme="minorHAnsi" w:eastAsia="Arial" w:hAnsiTheme="minorHAnsi" w:cstheme="minorHAnsi"/>
          <w:color w:val="000000"/>
        </w:rPr>
        <w:t xml:space="preserve"> gegevens bewaren wij</w:t>
      </w:r>
      <w:r w:rsidR="006A486E" w:rsidRPr="006A1443">
        <w:rPr>
          <w:rFonts w:asciiTheme="minorHAnsi" w:eastAsia="Arial" w:hAnsiTheme="minorHAnsi" w:cstheme="minorHAnsi"/>
          <w:color w:val="000000"/>
        </w:rPr>
        <w:t xml:space="preserve"> </w:t>
      </w:r>
      <w:r w:rsidR="00107F20" w:rsidRPr="006A1443">
        <w:rPr>
          <w:rFonts w:asciiTheme="minorHAnsi" w:eastAsia="Arial" w:hAnsiTheme="minorHAnsi" w:cstheme="minorHAnsi"/>
          <w:color w:val="000000"/>
        </w:rPr>
        <w:t>20</w:t>
      </w:r>
      <w:r w:rsidR="00B14C22" w:rsidRPr="006A1443">
        <w:rPr>
          <w:rFonts w:asciiTheme="minorHAnsi" w:eastAsia="Arial" w:hAnsiTheme="minorHAnsi" w:cstheme="minorHAnsi"/>
          <w:color w:val="000000"/>
        </w:rPr>
        <w:t xml:space="preserve"> jaar, gerekend vanaf het moment dat we uw zorgverlening beëindigen</w:t>
      </w:r>
      <w:r w:rsidRPr="006A1443">
        <w:rPr>
          <w:rFonts w:asciiTheme="minorHAnsi" w:eastAsia="Arial" w:hAnsiTheme="minorHAnsi" w:cstheme="minorHAnsi"/>
          <w:color w:val="000000"/>
        </w:rPr>
        <w:t>.</w:t>
      </w:r>
    </w:p>
    <w:p w14:paraId="0AA295CD" w14:textId="77777777" w:rsidR="00B14C22" w:rsidRPr="006A1443" w:rsidRDefault="00B14C22" w:rsidP="00B14C22">
      <w:pPr>
        <w:pStyle w:val="Kop3"/>
        <w:rPr>
          <w:rFonts w:asciiTheme="minorHAnsi" w:eastAsia="Arial" w:hAnsiTheme="minorHAnsi" w:cstheme="minorHAnsi"/>
          <w:sz w:val="24"/>
          <w:szCs w:val="24"/>
        </w:rPr>
      </w:pPr>
      <w:r w:rsidRPr="006A1443">
        <w:rPr>
          <w:rFonts w:asciiTheme="minorHAnsi" w:eastAsia="Arial" w:hAnsiTheme="minorHAnsi" w:cstheme="minorHAnsi"/>
          <w:sz w:val="24"/>
          <w:szCs w:val="24"/>
        </w:rPr>
        <w:t>Welke gegevens?</w:t>
      </w:r>
    </w:p>
    <w:p w14:paraId="1A599F3C" w14:textId="0B2507CF" w:rsidR="00B14C22" w:rsidRPr="006A1443" w:rsidRDefault="00B14C22" w:rsidP="00B14C22">
      <w:pPr>
        <w:pStyle w:val="Geenafstand"/>
        <w:rPr>
          <w:rFonts w:asciiTheme="minorHAnsi" w:hAnsiTheme="minorHAnsi" w:cstheme="minorHAnsi"/>
          <w:sz w:val="24"/>
          <w:szCs w:val="24"/>
        </w:rPr>
      </w:pPr>
      <w:r w:rsidRPr="006A1443">
        <w:rPr>
          <w:rFonts w:asciiTheme="minorHAnsi" w:hAnsiTheme="minorHAnsi" w:cstheme="minorHAnsi"/>
          <w:sz w:val="24"/>
          <w:szCs w:val="24"/>
        </w:rPr>
        <w:t xml:space="preserve">Voor het aanleggen van een zorgdossier zullen wij gegevens verzamelen zoals naam, geboortedatum, BSN en adres. Daarnaast verzamelen wij de gegevens die noodzakelijk zijn voor het bepalen van de zorg die nodig </w:t>
      </w:r>
      <w:r w:rsidR="00837A32" w:rsidRPr="006A1443">
        <w:rPr>
          <w:rFonts w:asciiTheme="minorHAnsi" w:hAnsiTheme="minorHAnsi" w:cstheme="minorHAnsi"/>
          <w:sz w:val="24"/>
          <w:szCs w:val="24"/>
        </w:rPr>
        <w:t>is</w:t>
      </w:r>
      <w:r w:rsidRPr="006A1443">
        <w:rPr>
          <w:rFonts w:asciiTheme="minorHAnsi" w:hAnsiTheme="minorHAnsi" w:cstheme="minorHAnsi"/>
          <w:sz w:val="24"/>
          <w:szCs w:val="24"/>
        </w:rPr>
        <w:t xml:space="preserve">. Het gaat dan om bijvoorbeeld de indicatie voor zorgverlening die </w:t>
      </w:r>
      <w:r w:rsidR="00837A32" w:rsidRPr="006A1443">
        <w:rPr>
          <w:rFonts w:asciiTheme="minorHAnsi" w:hAnsiTheme="minorHAnsi" w:cstheme="minorHAnsi"/>
          <w:sz w:val="24"/>
          <w:szCs w:val="24"/>
        </w:rPr>
        <w:t xml:space="preserve">je hebt </w:t>
      </w:r>
      <w:r w:rsidRPr="006A1443">
        <w:rPr>
          <w:rFonts w:asciiTheme="minorHAnsi" w:hAnsiTheme="minorHAnsi" w:cstheme="minorHAnsi"/>
          <w:sz w:val="24"/>
          <w:szCs w:val="24"/>
        </w:rPr>
        <w:t xml:space="preserve">ontvangen van het zorgkantoor of uw gemeente, het verslag van de gesprekken die wij voeren, het gezamenlijk afgesproken </w:t>
      </w:r>
      <w:r w:rsidR="00837A32" w:rsidRPr="006A1443">
        <w:rPr>
          <w:rFonts w:asciiTheme="minorHAnsi" w:hAnsiTheme="minorHAnsi" w:cstheme="minorHAnsi"/>
          <w:sz w:val="24"/>
          <w:szCs w:val="24"/>
        </w:rPr>
        <w:t>begeleidings</w:t>
      </w:r>
      <w:r w:rsidRPr="006A1443">
        <w:rPr>
          <w:rFonts w:asciiTheme="minorHAnsi" w:hAnsiTheme="minorHAnsi" w:cstheme="minorHAnsi"/>
          <w:sz w:val="24"/>
          <w:szCs w:val="24"/>
        </w:rPr>
        <w:t>plan en de evaluaties die wij uitvoeren. Wanneer het nodig is om gegevens op te vragen bij bijvoorbeeld uw eerdere zorgverlener zullen ook deze gegevens met toestemming onderdeel worden van het dossier.</w:t>
      </w:r>
    </w:p>
    <w:p w14:paraId="269D8BFE" w14:textId="77777777" w:rsidR="00B14C22" w:rsidRPr="006A1443" w:rsidRDefault="00B14C22" w:rsidP="00B14C22">
      <w:pPr>
        <w:pStyle w:val="Kop3"/>
        <w:rPr>
          <w:rFonts w:asciiTheme="minorHAnsi" w:eastAsia="Arial" w:hAnsiTheme="minorHAnsi" w:cstheme="minorHAnsi"/>
          <w:sz w:val="24"/>
          <w:szCs w:val="24"/>
        </w:rPr>
      </w:pPr>
      <w:r w:rsidRPr="006A1443">
        <w:rPr>
          <w:rFonts w:asciiTheme="minorHAnsi" w:hAnsiTheme="minorHAnsi" w:cstheme="minorHAnsi"/>
          <w:sz w:val="24"/>
          <w:szCs w:val="24"/>
        </w:rPr>
        <w:t>Bescherming gegevens</w:t>
      </w:r>
    </w:p>
    <w:p w14:paraId="0CB61D3B" w14:textId="77777777" w:rsidR="00686837" w:rsidRPr="006A1443" w:rsidRDefault="00B14C22" w:rsidP="00B14C22">
      <w:pPr>
        <w:rPr>
          <w:rFonts w:asciiTheme="minorHAnsi" w:eastAsia="Arial" w:hAnsiTheme="minorHAnsi" w:cstheme="minorHAnsi"/>
          <w:color w:val="000000"/>
        </w:rPr>
      </w:pPr>
      <w:r w:rsidRPr="006A1443">
        <w:rPr>
          <w:rFonts w:asciiTheme="minorHAnsi" w:eastAsia="Arial" w:hAnsiTheme="minorHAnsi" w:cstheme="minorHAnsi"/>
          <w:color w:val="000000"/>
        </w:rPr>
        <w:t xml:space="preserve">Wij gaan natuurlijk zorgvuldig met </w:t>
      </w:r>
      <w:r w:rsidR="00837A32" w:rsidRPr="006A1443">
        <w:rPr>
          <w:rFonts w:asciiTheme="minorHAnsi" w:eastAsia="Arial" w:hAnsiTheme="minorHAnsi" w:cstheme="minorHAnsi"/>
          <w:color w:val="000000"/>
        </w:rPr>
        <w:t>de</w:t>
      </w:r>
      <w:r w:rsidRPr="006A1443">
        <w:rPr>
          <w:rFonts w:asciiTheme="minorHAnsi" w:eastAsia="Arial" w:hAnsiTheme="minorHAnsi" w:cstheme="minorHAnsi"/>
          <w:color w:val="000000"/>
        </w:rPr>
        <w:t xml:space="preserve"> gegevens om. Onze systemen zijn goed beveiligd zodat onbevoegden geen toegang hebben tot uw gegevens. </w:t>
      </w:r>
      <w:r w:rsidR="00686837" w:rsidRPr="006A1443">
        <w:rPr>
          <w:rFonts w:asciiTheme="minorHAnsi" w:eastAsia="Arial" w:hAnsiTheme="minorHAnsi" w:cstheme="minorHAnsi"/>
          <w:color w:val="000000"/>
        </w:rPr>
        <w:t xml:space="preserve">Je </w:t>
      </w:r>
      <w:r w:rsidRPr="006A1443">
        <w:rPr>
          <w:rFonts w:asciiTheme="minorHAnsi" w:eastAsia="Arial" w:hAnsiTheme="minorHAnsi" w:cstheme="minorHAnsi"/>
          <w:color w:val="000000"/>
        </w:rPr>
        <w:t xml:space="preserve">bepaalt </w:t>
      </w:r>
      <w:r w:rsidR="00686837" w:rsidRPr="006A1443">
        <w:rPr>
          <w:rFonts w:asciiTheme="minorHAnsi" w:eastAsia="Arial" w:hAnsiTheme="minorHAnsi" w:cstheme="minorHAnsi"/>
          <w:color w:val="000000"/>
        </w:rPr>
        <w:t xml:space="preserve">zelf </w:t>
      </w:r>
      <w:r w:rsidRPr="006A1443">
        <w:rPr>
          <w:rFonts w:asciiTheme="minorHAnsi" w:eastAsia="Arial" w:hAnsiTheme="minorHAnsi" w:cstheme="minorHAnsi"/>
          <w:color w:val="000000"/>
        </w:rPr>
        <w:t xml:space="preserve">wie </w:t>
      </w:r>
      <w:r w:rsidR="00686837" w:rsidRPr="006A1443">
        <w:rPr>
          <w:rFonts w:asciiTheme="minorHAnsi" w:eastAsia="Arial" w:hAnsiTheme="minorHAnsi" w:cstheme="minorHAnsi"/>
          <w:color w:val="000000"/>
        </w:rPr>
        <w:t>de</w:t>
      </w:r>
      <w:r w:rsidRPr="006A1443">
        <w:rPr>
          <w:rFonts w:asciiTheme="minorHAnsi" w:eastAsia="Arial" w:hAnsiTheme="minorHAnsi" w:cstheme="minorHAnsi"/>
          <w:color w:val="000000"/>
        </w:rPr>
        <w:t xml:space="preserve"> gegevens mag inzien,</w:t>
      </w:r>
      <w:r w:rsidR="00686837" w:rsidRPr="006A1443">
        <w:rPr>
          <w:rFonts w:asciiTheme="minorHAnsi" w:eastAsia="Arial" w:hAnsiTheme="minorHAnsi" w:cstheme="minorHAnsi"/>
          <w:color w:val="000000"/>
        </w:rPr>
        <w:t xml:space="preserve"> </w:t>
      </w:r>
    </w:p>
    <w:p w14:paraId="051045E6" w14:textId="71600BEB" w:rsidR="00B14C22" w:rsidRPr="006A1443" w:rsidRDefault="00686837" w:rsidP="00B14C22">
      <w:pPr>
        <w:rPr>
          <w:rFonts w:asciiTheme="minorHAnsi" w:eastAsia="Arial" w:hAnsiTheme="minorHAnsi" w:cstheme="minorHAnsi"/>
          <w:color w:val="000000"/>
        </w:rPr>
      </w:pPr>
      <w:r w:rsidRPr="006A1443">
        <w:rPr>
          <w:rFonts w:asciiTheme="minorHAnsi" w:eastAsia="Arial" w:hAnsiTheme="minorHAnsi" w:cstheme="minorHAnsi"/>
          <w:color w:val="000000"/>
        </w:rPr>
        <w:t>de</w:t>
      </w:r>
      <w:r w:rsidR="00B14C22" w:rsidRPr="006A1443">
        <w:rPr>
          <w:rFonts w:asciiTheme="minorHAnsi" w:eastAsia="Arial" w:hAnsiTheme="minorHAnsi" w:cstheme="minorHAnsi"/>
          <w:color w:val="000000"/>
        </w:rPr>
        <w:t xml:space="preserve"> toestemming voor het delen van gegevens leggen wij schriftelijk vast. </w:t>
      </w:r>
    </w:p>
    <w:p w14:paraId="5C564BFD" w14:textId="77777777" w:rsidR="00B14C22" w:rsidRPr="006A1443" w:rsidRDefault="00B14C22" w:rsidP="00B14C22">
      <w:pPr>
        <w:pStyle w:val="Normaalweb"/>
        <w:rPr>
          <w:rFonts w:asciiTheme="minorHAnsi" w:hAnsiTheme="minorHAnsi" w:cstheme="minorHAnsi"/>
        </w:rPr>
      </w:pPr>
      <w:r w:rsidRPr="006A1443">
        <w:rPr>
          <w:rFonts w:asciiTheme="minorHAnsi" w:hAnsiTheme="minorHAnsi" w:cstheme="minorHAnsi"/>
        </w:rPr>
        <w:t>Wij maken voor de beveiliging van door ons verwerkte gegevens gebruik van uitgebreide veiligheidsprocedures, onder meer om te voorkomen dat onbevoegden toegang krijgen tot deze gegevens. Deze beveiliging houdt onder andere in dat:</w:t>
      </w:r>
    </w:p>
    <w:p w14:paraId="75AE1507" w14:textId="7865B939" w:rsidR="00B14C22" w:rsidRPr="006A1443" w:rsidRDefault="00B14C22" w:rsidP="00B14C22">
      <w:pPr>
        <w:pStyle w:val="Normaalweb"/>
        <w:numPr>
          <w:ilvl w:val="0"/>
          <w:numId w:val="1"/>
        </w:numPr>
        <w:rPr>
          <w:rFonts w:asciiTheme="minorHAnsi" w:hAnsiTheme="minorHAnsi" w:cstheme="minorHAnsi"/>
        </w:rPr>
      </w:pPr>
      <w:r w:rsidRPr="006A1443">
        <w:rPr>
          <w:rFonts w:asciiTheme="minorHAnsi" w:hAnsiTheme="minorHAnsi" w:cstheme="minorHAnsi"/>
        </w:rPr>
        <w:t>wij onze digitale systemen beveiligen met wachtwoorden die regelmatig worden gewijzigd;</w:t>
      </w:r>
    </w:p>
    <w:p w14:paraId="3269B1DE" w14:textId="77777777" w:rsidR="00B14C22" w:rsidRPr="006A1443" w:rsidRDefault="00B14C22" w:rsidP="00B14C22">
      <w:pPr>
        <w:pStyle w:val="Normaalweb"/>
        <w:numPr>
          <w:ilvl w:val="0"/>
          <w:numId w:val="1"/>
        </w:numPr>
        <w:rPr>
          <w:rFonts w:asciiTheme="minorHAnsi" w:hAnsiTheme="minorHAnsi" w:cstheme="minorHAnsi"/>
        </w:rPr>
      </w:pPr>
      <w:r w:rsidRPr="006A1443">
        <w:rPr>
          <w:rFonts w:asciiTheme="minorHAnsi" w:hAnsiTheme="minorHAnsi" w:cstheme="minorHAnsi"/>
        </w:rPr>
        <w:t>papieren dossiers in afgesloten kasten worden bewaard waar alleen bevoegde personen toegang toe hebben;</w:t>
      </w:r>
    </w:p>
    <w:p w14:paraId="1BD96319" w14:textId="77777777" w:rsidR="00B14C22" w:rsidRPr="006A1443" w:rsidRDefault="00B14C22" w:rsidP="00B14C22">
      <w:pPr>
        <w:pStyle w:val="Normaalweb"/>
        <w:numPr>
          <w:ilvl w:val="0"/>
          <w:numId w:val="1"/>
        </w:numPr>
        <w:rPr>
          <w:rFonts w:asciiTheme="minorHAnsi" w:hAnsiTheme="minorHAnsi" w:cstheme="minorHAnsi"/>
        </w:rPr>
      </w:pPr>
      <w:r w:rsidRPr="006A1443">
        <w:rPr>
          <w:rFonts w:asciiTheme="minorHAnsi" w:hAnsiTheme="minorHAnsi" w:cstheme="minorHAnsi"/>
        </w:rPr>
        <w:t>wij periodiek toetsen of wij nog voldoen aan de gestelde richtlijnen en regels rondom beveiliging van persoonsgegevens</w:t>
      </w:r>
    </w:p>
    <w:p w14:paraId="4BBF5F8B" w14:textId="77777777" w:rsidR="006A1443" w:rsidRDefault="006A1443" w:rsidP="00B14C22">
      <w:pPr>
        <w:pStyle w:val="Normaalweb"/>
        <w:rPr>
          <w:rFonts w:asciiTheme="minorHAnsi" w:hAnsiTheme="minorHAnsi" w:cstheme="minorHAnsi"/>
        </w:rPr>
      </w:pPr>
    </w:p>
    <w:p w14:paraId="7DBB7A90" w14:textId="0BD028F1" w:rsidR="00B14C22" w:rsidRPr="006A1443" w:rsidRDefault="00B14C22" w:rsidP="00B14C22">
      <w:pPr>
        <w:pStyle w:val="Normaalweb"/>
        <w:rPr>
          <w:rFonts w:asciiTheme="minorHAnsi" w:hAnsiTheme="minorHAnsi" w:cstheme="minorHAnsi"/>
        </w:rPr>
      </w:pPr>
      <w:r w:rsidRPr="006A1443">
        <w:rPr>
          <w:rFonts w:asciiTheme="minorHAnsi" w:hAnsiTheme="minorHAnsi" w:cstheme="minorHAnsi"/>
        </w:rPr>
        <w:t xml:space="preserve">Alle medewerkers van </w:t>
      </w:r>
      <w:r w:rsidR="006F5F97" w:rsidRPr="006A1443">
        <w:rPr>
          <w:rFonts w:asciiTheme="minorHAnsi" w:hAnsiTheme="minorHAnsi" w:cstheme="minorHAnsi"/>
        </w:rPr>
        <w:t>Zorgboerderij De Zwagemer</w:t>
      </w:r>
      <w:r w:rsidRPr="006A1443">
        <w:rPr>
          <w:rFonts w:asciiTheme="minorHAnsi" w:hAnsiTheme="minorHAnsi" w:cstheme="minorHAnsi"/>
        </w:rPr>
        <w:t xml:space="preserve"> zijn op de hoogte van de geldende regels met betrekking tot persoonsgegevens. Bij indiensttreding tekenen zij als onderdeel van de arbeidsovereenkomst een geheimhoudingsverklaring. Ook van ingehuurde krachten en onze leveranciers die te maken krijgen met persoonsgegevens vragen wij de geheimhoudingsverklaring.</w:t>
      </w:r>
    </w:p>
    <w:p w14:paraId="1C59E744" w14:textId="77777777" w:rsidR="00B14C22" w:rsidRPr="006A1443" w:rsidRDefault="00B14C22" w:rsidP="00B14C22">
      <w:pPr>
        <w:pStyle w:val="Kop3"/>
        <w:rPr>
          <w:rFonts w:asciiTheme="minorHAnsi" w:hAnsiTheme="minorHAnsi" w:cstheme="minorHAnsi"/>
          <w:sz w:val="24"/>
          <w:szCs w:val="24"/>
        </w:rPr>
      </w:pPr>
      <w:r w:rsidRPr="006A1443">
        <w:rPr>
          <w:rFonts w:asciiTheme="minorHAnsi" w:hAnsiTheme="minorHAnsi" w:cstheme="minorHAnsi"/>
          <w:sz w:val="24"/>
          <w:szCs w:val="24"/>
        </w:rPr>
        <w:t>Melden van datalekken</w:t>
      </w:r>
    </w:p>
    <w:p w14:paraId="4009E668" w14:textId="77777777" w:rsidR="00B14C22" w:rsidRPr="006A1443" w:rsidRDefault="00B14C22" w:rsidP="00B14C22">
      <w:pPr>
        <w:rPr>
          <w:rFonts w:asciiTheme="minorHAnsi" w:hAnsiTheme="minorHAnsi" w:cstheme="minorHAnsi"/>
        </w:rPr>
      </w:pPr>
      <w:r w:rsidRPr="006A1443">
        <w:rPr>
          <w:rFonts w:asciiTheme="minorHAnsi" w:hAnsiTheme="minorHAnsi" w:cstheme="minorHAnsi"/>
        </w:rPr>
        <w:t xml:space="preserve">Ondanks dat wij de grootste zorgvuldigheid betrachten is het mogelijk dat persoonsgegevens zichtbaar worden voor onbevoegden of juist verloren gaan. We spreken dan van een datalek. Bij een datalek gaat het om toegang tot persoonsgegevens of vernietiging, wijziging of vrijkomen van gegevens zonder dat dat de bedoeling is. Onder een datalek valt dus niet alleen het vrijkomen (lekken) van gegevens, maar ook het onrechtmatig verwerken van gegevens. Er is sprake van een datalek als er inbreuk is op de beveiliging zoals bedoeld in artikel 13 van de WBP. </w:t>
      </w:r>
    </w:p>
    <w:p w14:paraId="298D565C" w14:textId="22D13912" w:rsidR="00B14C22" w:rsidRPr="006A1443" w:rsidRDefault="00B14C22" w:rsidP="00B14C22">
      <w:pPr>
        <w:pStyle w:val="Kop3"/>
        <w:rPr>
          <w:rFonts w:asciiTheme="minorHAnsi" w:hAnsiTheme="minorHAnsi" w:cstheme="minorHAnsi"/>
          <w:sz w:val="24"/>
          <w:szCs w:val="24"/>
        </w:rPr>
      </w:pPr>
      <w:r w:rsidRPr="006A1443">
        <w:rPr>
          <w:rFonts w:asciiTheme="minorHAnsi" w:hAnsiTheme="minorHAnsi" w:cstheme="minorHAnsi"/>
          <w:sz w:val="24"/>
          <w:szCs w:val="24"/>
        </w:rPr>
        <w:t>Inzi</w:t>
      </w:r>
      <w:r w:rsidR="006A1443">
        <w:rPr>
          <w:rFonts w:asciiTheme="minorHAnsi" w:hAnsiTheme="minorHAnsi" w:cstheme="minorHAnsi"/>
          <w:sz w:val="24"/>
          <w:szCs w:val="24"/>
        </w:rPr>
        <w:t>e</w:t>
      </w:r>
      <w:r w:rsidRPr="006A1443">
        <w:rPr>
          <w:rFonts w:asciiTheme="minorHAnsi" w:hAnsiTheme="minorHAnsi" w:cstheme="minorHAnsi"/>
          <w:sz w:val="24"/>
          <w:szCs w:val="24"/>
        </w:rPr>
        <w:t>n van gegevens</w:t>
      </w:r>
    </w:p>
    <w:p w14:paraId="2E36C1A4" w14:textId="5C417388" w:rsidR="00B14C22" w:rsidRPr="006A1443" w:rsidRDefault="00831DAD" w:rsidP="00B14C22">
      <w:pPr>
        <w:pStyle w:val="Geenafstand"/>
        <w:rPr>
          <w:rFonts w:asciiTheme="minorHAnsi" w:hAnsiTheme="minorHAnsi" w:cstheme="minorHAnsi"/>
          <w:sz w:val="24"/>
          <w:szCs w:val="24"/>
        </w:rPr>
      </w:pPr>
      <w:r w:rsidRPr="006A1443">
        <w:rPr>
          <w:rFonts w:asciiTheme="minorHAnsi" w:hAnsiTheme="minorHAnsi" w:cstheme="minorHAnsi"/>
          <w:sz w:val="24"/>
          <w:szCs w:val="24"/>
        </w:rPr>
        <w:t>Je</w:t>
      </w:r>
      <w:r w:rsidR="00B14C22" w:rsidRPr="006A1443">
        <w:rPr>
          <w:rFonts w:asciiTheme="minorHAnsi" w:hAnsiTheme="minorHAnsi" w:cstheme="minorHAnsi"/>
          <w:sz w:val="24"/>
          <w:szCs w:val="24"/>
        </w:rPr>
        <w:t xml:space="preserve"> mag op elk gewenst moment vragen om inzage van </w:t>
      </w:r>
      <w:r w:rsidRPr="006A1443">
        <w:rPr>
          <w:rFonts w:asciiTheme="minorHAnsi" w:hAnsiTheme="minorHAnsi" w:cstheme="minorHAnsi"/>
          <w:sz w:val="24"/>
          <w:szCs w:val="24"/>
        </w:rPr>
        <w:t>je eigen</w:t>
      </w:r>
      <w:r w:rsidR="00B14C22" w:rsidRPr="006A1443">
        <w:rPr>
          <w:rFonts w:asciiTheme="minorHAnsi" w:hAnsiTheme="minorHAnsi" w:cstheme="minorHAnsi"/>
          <w:sz w:val="24"/>
          <w:szCs w:val="24"/>
        </w:rPr>
        <w:t xml:space="preserve"> gegevens, wij zullen dit in principe nooit weigeren. </w:t>
      </w:r>
    </w:p>
    <w:p w14:paraId="05AF8F97" w14:textId="1248BEE6" w:rsidR="00B14C22" w:rsidRPr="006A1443" w:rsidRDefault="00B14C22" w:rsidP="00B14C22">
      <w:pPr>
        <w:pStyle w:val="Kop3"/>
        <w:rPr>
          <w:rFonts w:asciiTheme="minorHAnsi" w:hAnsiTheme="minorHAnsi" w:cstheme="minorHAnsi"/>
          <w:sz w:val="24"/>
          <w:szCs w:val="24"/>
        </w:rPr>
      </w:pPr>
      <w:r w:rsidRPr="006A1443">
        <w:rPr>
          <w:rFonts w:asciiTheme="minorHAnsi" w:hAnsiTheme="minorHAnsi" w:cstheme="minorHAnsi"/>
          <w:sz w:val="24"/>
          <w:szCs w:val="24"/>
        </w:rPr>
        <w:t>Wijzigen</w:t>
      </w:r>
      <w:r w:rsidR="006A1443">
        <w:rPr>
          <w:rFonts w:asciiTheme="minorHAnsi" w:hAnsiTheme="minorHAnsi" w:cstheme="minorHAnsi"/>
          <w:sz w:val="24"/>
          <w:szCs w:val="24"/>
        </w:rPr>
        <w:t xml:space="preserve"> </w:t>
      </w:r>
      <w:r w:rsidRPr="006A1443">
        <w:rPr>
          <w:rFonts w:asciiTheme="minorHAnsi" w:hAnsiTheme="minorHAnsi" w:cstheme="minorHAnsi"/>
          <w:sz w:val="24"/>
          <w:szCs w:val="24"/>
        </w:rPr>
        <w:t>van gegevens</w:t>
      </w:r>
    </w:p>
    <w:p w14:paraId="36EED019" w14:textId="77777777" w:rsidR="00A170DD" w:rsidRPr="006A1443" w:rsidRDefault="00A170DD" w:rsidP="00B14C22">
      <w:pPr>
        <w:pStyle w:val="Geenafstand"/>
        <w:rPr>
          <w:rFonts w:asciiTheme="minorHAnsi" w:hAnsiTheme="minorHAnsi" w:cstheme="minorHAnsi"/>
          <w:sz w:val="24"/>
          <w:szCs w:val="24"/>
        </w:rPr>
      </w:pPr>
      <w:r w:rsidRPr="006A1443">
        <w:rPr>
          <w:rFonts w:asciiTheme="minorHAnsi" w:hAnsiTheme="minorHAnsi" w:cstheme="minorHAnsi"/>
          <w:sz w:val="24"/>
          <w:szCs w:val="24"/>
        </w:rPr>
        <w:t>Je kan</w:t>
      </w:r>
      <w:r w:rsidR="00B14C22" w:rsidRPr="006A1443">
        <w:rPr>
          <w:rFonts w:asciiTheme="minorHAnsi" w:hAnsiTheme="minorHAnsi" w:cstheme="minorHAnsi"/>
          <w:sz w:val="24"/>
          <w:szCs w:val="24"/>
        </w:rPr>
        <w:t xml:space="preserve"> op elk moment gedurende </w:t>
      </w:r>
      <w:r w:rsidRPr="006A1443">
        <w:rPr>
          <w:rFonts w:asciiTheme="minorHAnsi" w:hAnsiTheme="minorHAnsi" w:cstheme="minorHAnsi"/>
          <w:sz w:val="24"/>
          <w:szCs w:val="24"/>
        </w:rPr>
        <w:t>de</w:t>
      </w:r>
      <w:r w:rsidR="00B14C22" w:rsidRPr="006A1443">
        <w:rPr>
          <w:rFonts w:asciiTheme="minorHAnsi" w:hAnsiTheme="minorHAnsi" w:cstheme="minorHAnsi"/>
          <w:sz w:val="24"/>
          <w:szCs w:val="24"/>
        </w:rPr>
        <w:t xml:space="preserve"> zorgverlening of na beëindiging van </w:t>
      </w:r>
      <w:r w:rsidRPr="006A1443">
        <w:rPr>
          <w:rFonts w:asciiTheme="minorHAnsi" w:hAnsiTheme="minorHAnsi" w:cstheme="minorHAnsi"/>
          <w:sz w:val="24"/>
          <w:szCs w:val="24"/>
        </w:rPr>
        <w:t xml:space="preserve">de </w:t>
      </w:r>
      <w:r w:rsidR="00B14C22" w:rsidRPr="006A1443">
        <w:rPr>
          <w:rFonts w:asciiTheme="minorHAnsi" w:hAnsiTheme="minorHAnsi" w:cstheme="minorHAnsi"/>
          <w:sz w:val="24"/>
          <w:szCs w:val="24"/>
        </w:rPr>
        <w:t xml:space="preserve">zorgverlening het verzoek bij ons indienen om gegevens te wijzigen. Dit kan bijvoorbeeld zijn omdat </w:t>
      </w:r>
      <w:r w:rsidRPr="006A1443">
        <w:rPr>
          <w:rFonts w:asciiTheme="minorHAnsi" w:hAnsiTheme="minorHAnsi" w:cstheme="minorHAnsi"/>
          <w:sz w:val="24"/>
          <w:szCs w:val="24"/>
        </w:rPr>
        <w:t xml:space="preserve">je bent </w:t>
      </w:r>
      <w:r w:rsidR="00B14C22" w:rsidRPr="006A1443">
        <w:rPr>
          <w:rFonts w:asciiTheme="minorHAnsi" w:hAnsiTheme="minorHAnsi" w:cstheme="minorHAnsi"/>
          <w:sz w:val="24"/>
          <w:szCs w:val="24"/>
        </w:rPr>
        <w:t xml:space="preserve">verhuisd. </w:t>
      </w:r>
    </w:p>
    <w:p w14:paraId="3B24539F" w14:textId="07CC1F22" w:rsidR="00B14C22" w:rsidRPr="006A1443" w:rsidRDefault="00A170DD" w:rsidP="00B14C22">
      <w:pPr>
        <w:pStyle w:val="Geenafstand"/>
        <w:rPr>
          <w:rFonts w:asciiTheme="minorHAnsi" w:hAnsiTheme="minorHAnsi" w:cstheme="minorHAnsi"/>
          <w:sz w:val="24"/>
          <w:szCs w:val="24"/>
        </w:rPr>
      </w:pPr>
      <w:r w:rsidRPr="006A1443">
        <w:rPr>
          <w:rFonts w:asciiTheme="minorHAnsi" w:hAnsiTheme="minorHAnsi" w:cstheme="minorHAnsi"/>
          <w:sz w:val="24"/>
          <w:szCs w:val="24"/>
        </w:rPr>
        <w:t>Je kan</w:t>
      </w:r>
      <w:r w:rsidR="00B14C22" w:rsidRPr="006A1443">
        <w:rPr>
          <w:rFonts w:asciiTheme="minorHAnsi" w:hAnsiTheme="minorHAnsi" w:cstheme="minorHAnsi"/>
          <w:sz w:val="24"/>
          <w:szCs w:val="24"/>
        </w:rPr>
        <w:t xml:space="preserve"> alleen de feitelijke gegevens laten aanpassen, het is niet mogelijk om bijvoorbeeld een rapportage van één van </w:t>
      </w:r>
      <w:r w:rsidRPr="006A1443">
        <w:rPr>
          <w:rFonts w:asciiTheme="minorHAnsi" w:hAnsiTheme="minorHAnsi" w:cstheme="minorHAnsi"/>
          <w:sz w:val="24"/>
          <w:szCs w:val="24"/>
        </w:rPr>
        <w:t>de zorgverleners</w:t>
      </w:r>
      <w:r w:rsidR="00B14C22" w:rsidRPr="006A1443">
        <w:rPr>
          <w:rFonts w:asciiTheme="minorHAnsi" w:hAnsiTheme="minorHAnsi" w:cstheme="minorHAnsi"/>
          <w:sz w:val="24"/>
          <w:szCs w:val="24"/>
        </w:rPr>
        <w:t xml:space="preserve"> na afloop aan te laten passen. </w:t>
      </w:r>
      <w:r w:rsidR="00E76437" w:rsidRPr="006A1443">
        <w:rPr>
          <w:rFonts w:asciiTheme="minorHAnsi" w:hAnsiTheme="minorHAnsi" w:cstheme="minorHAnsi"/>
          <w:sz w:val="24"/>
          <w:szCs w:val="24"/>
        </w:rPr>
        <w:t xml:space="preserve">Je kan </w:t>
      </w:r>
      <w:r w:rsidR="00B14C22" w:rsidRPr="006A1443">
        <w:rPr>
          <w:rFonts w:asciiTheme="minorHAnsi" w:hAnsiTheme="minorHAnsi" w:cstheme="minorHAnsi"/>
          <w:sz w:val="24"/>
          <w:szCs w:val="24"/>
        </w:rPr>
        <w:t xml:space="preserve">wel altijd vragen om </w:t>
      </w:r>
      <w:r w:rsidR="00E76437" w:rsidRPr="006A1443">
        <w:rPr>
          <w:rFonts w:asciiTheme="minorHAnsi" w:hAnsiTheme="minorHAnsi" w:cstheme="minorHAnsi"/>
          <w:sz w:val="24"/>
          <w:szCs w:val="24"/>
        </w:rPr>
        <w:t>je</w:t>
      </w:r>
      <w:r w:rsidR="00B14C22" w:rsidRPr="006A1443">
        <w:rPr>
          <w:rFonts w:asciiTheme="minorHAnsi" w:hAnsiTheme="minorHAnsi" w:cstheme="minorHAnsi"/>
          <w:sz w:val="24"/>
          <w:szCs w:val="24"/>
        </w:rPr>
        <w:t xml:space="preserve"> commentaar aan dit soort rapportages te laten toevoegen.</w:t>
      </w:r>
    </w:p>
    <w:p w14:paraId="4A18E123" w14:textId="77777777" w:rsidR="00B14C22" w:rsidRPr="006A1443" w:rsidRDefault="00B14C22" w:rsidP="00B14C22">
      <w:pPr>
        <w:pStyle w:val="Kop3"/>
        <w:rPr>
          <w:rFonts w:asciiTheme="minorHAnsi" w:hAnsiTheme="minorHAnsi" w:cstheme="minorHAnsi"/>
          <w:sz w:val="24"/>
          <w:szCs w:val="24"/>
        </w:rPr>
      </w:pPr>
      <w:r w:rsidRPr="006A1443">
        <w:rPr>
          <w:rFonts w:asciiTheme="minorHAnsi" w:hAnsiTheme="minorHAnsi" w:cstheme="minorHAnsi"/>
          <w:sz w:val="24"/>
          <w:szCs w:val="24"/>
        </w:rPr>
        <w:t>Bezwaren</w:t>
      </w:r>
    </w:p>
    <w:p w14:paraId="3781D2A2" w14:textId="2799C4F8" w:rsidR="00B14C22" w:rsidRPr="006A1443" w:rsidRDefault="00B14C22" w:rsidP="00B14C22">
      <w:pPr>
        <w:pStyle w:val="Geenafstand"/>
        <w:rPr>
          <w:rFonts w:asciiTheme="minorHAnsi" w:hAnsiTheme="minorHAnsi" w:cstheme="minorHAnsi"/>
          <w:sz w:val="24"/>
          <w:szCs w:val="24"/>
        </w:rPr>
      </w:pPr>
      <w:r w:rsidRPr="006A1443">
        <w:rPr>
          <w:rFonts w:asciiTheme="minorHAnsi" w:hAnsiTheme="minorHAnsi" w:cstheme="minorHAnsi"/>
          <w:sz w:val="24"/>
          <w:szCs w:val="24"/>
        </w:rPr>
        <w:t xml:space="preserve">Mocht </w:t>
      </w:r>
      <w:r w:rsidR="00874B4D" w:rsidRPr="006A1443">
        <w:rPr>
          <w:rFonts w:asciiTheme="minorHAnsi" w:hAnsiTheme="minorHAnsi" w:cstheme="minorHAnsi"/>
          <w:sz w:val="24"/>
          <w:szCs w:val="24"/>
        </w:rPr>
        <w:t>je</w:t>
      </w:r>
      <w:r w:rsidRPr="006A1443">
        <w:rPr>
          <w:rFonts w:asciiTheme="minorHAnsi" w:hAnsiTheme="minorHAnsi" w:cstheme="minorHAnsi"/>
          <w:sz w:val="24"/>
          <w:szCs w:val="24"/>
        </w:rPr>
        <w:t xml:space="preserve"> van mening zijn dat wij ten onrechte gegevens hebben verzameld, </w:t>
      </w:r>
      <w:r w:rsidR="00966332" w:rsidRPr="006A1443">
        <w:rPr>
          <w:rFonts w:asciiTheme="minorHAnsi" w:hAnsiTheme="minorHAnsi" w:cstheme="minorHAnsi"/>
          <w:sz w:val="24"/>
          <w:szCs w:val="24"/>
        </w:rPr>
        <w:t>wij</w:t>
      </w:r>
      <w:r w:rsidRPr="006A1443">
        <w:rPr>
          <w:rFonts w:asciiTheme="minorHAnsi" w:hAnsiTheme="minorHAnsi" w:cstheme="minorHAnsi"/>
          <w:sz w:val="24"/>
          <w:szCs w:val="24"/>
        </w:rPr>
        <w:t xml:space="preserve"> geen inzage hebben gegeven of één van uw andere rechten hebben geschonden, kun</w:t>
      </w:r>
      <w:r w:rsidR="00966332" w:rsidRPr="006A1443">
        <w:rPr>
          <w:rFonts w:asciiTheme="minorHAnsi" w:hAnsiTheme="minorHAnsi" w:cstheme="minorHAnsi"/>
          <w:sz w:val="24"/>
          <w:szCs w:val="24"/>
        </w:rPr>
        <w:t xml:space="preserve"> je</w:t>
      </w:r>
      <w:r w:rsidRPr="006A1443">
        <w:rPr>
          <w:rFonts w:asciiTheme="minorHAnsi" w:hAnsiTheme="minorHAnsi" w:cstheme="minorHAnsi"/>
          <w:sz w:val="24"/>
          <w:szCs w:val="24"/>
        </w:rPr>
        <w:t xml:space="preserve"> hierover een klacht indienen. </w:t>
      </w:r>
      <w:r w:rsidR="006F5F97" w:rsidRPr="006A1443">
        <w:rPr>
          <w:rFonts w:asciiTheme="minorHAnsi" w:hAnsiTheme="minorHAnsi" w:cstheme="minorHAnsi"/>
          <w:sz w:val="24"/>
          <w:szCs w:val="24"/>
        </w:rPr>
        <w:t>Fokke Tuinier is</w:t>
      </w:r>
      <w:r w:rsidRPr="006A1443">
        <w:rPr>
          <w:rFonts w:asciiTheme="minorHAnsi" w:hAnsiTheme="minorHAnsi" w:cstheme="minorHAnsi"/>
          <w:sz w:val="24"/>
          <w:szCs w:val="24"/>
        </w:rPr>
        <w:t xml:space="preserve"> verantwoordelijk voor vragen en opmerkingen rondom de bescherming en verwerking van uw gegevens.</w:t>
      </w:r>
    </w:p>
    <w:p w14:paraId="76A526A1" w14:textId="77777777" w:rsidR="001A0F57" w:rsidRDefault="001A0F57"/>
    <w:sectPr w:rsidR="001A0F57" w:rsidSect="00FC35EA">
      <w:headerReference w:type="even" r:id="rId7"/>
      <w:headerReference w:type="default" r:id="rId8"/>
      <w:footerReference w:type="even" r:id="rId9"/>
      <w:footerReference w:type="default" r:id="rId10"/>
      <w:headerReference w:type="first" r:id="rId11"/>
      <w:footerReference w:type="first" r:id="rId12"/>
      <w:pgSz w:w="11906" w:h="16838"/>
      <w:pgMar w:top="1843" w:right="1417" w:bottom="851" w:left="1417" w:header="539"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CA85" w14:textId="77777777" w:rsidR="00983173" w:rsidRDefault="00983173" w:rsidP="007C7C88">
      <w:r>
        <w:separator/>
      </w:r>
    </w:p>
  </w:endnote>
  <w:endnote w:type="continuationSeparator" w:id="0">
    <w:p w14:paraId="7C39DA29" w14:textId="77777777" w:rsidR="00983173" w:rsidRDefault="00983173" w:rsidP="007C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0F26" w14:textId="77777777" w:rsidR="00736E58" w:rsidRDefault="00736E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C7FE" w14:textId="290BB0AC" w:rsidR="00ED700F" w:rsidRPr="00C57657" w:rsidRDefault="007C7C88">
    <w:pPr>
      <w:pStyle w:val="Voettekst"/>
      <w:jc w:val="center"/>
      <w:rPr>
        <w:rFonts w:asciiTheme="minorHAnsi" w:hAnsiTheme="minorHAnsi" w:cstheme="minorHAnsi"/>
        <w:sz w:val="18"/>
        <w:szCs w:val="18"/>
      </w:rPr>
    </w:pPr>
    <w:r>
      <w:rPr>
        <w:rFonts w:asciiTheme="minorHAnsi" w:hAnsiTheme="minorHAnsi" w:cstheme="minorHAnsi"/>
        <w:color w:val="4472C4" w:themeColor="accent1"/>
        <w:sz w:val="18"/>
        <w:szCs w:val="18"/>
      </w:rPr>
      <w:t xml:space="preserve">Privacyverklaring </w:t>
    </w:r>
    <w:r w:rsidR="00956236">
      <w:rPr>
        <w:rFonts w:asciiTheme="minorHAnsi" w:hAnsiTheme="minorHAnsi" w:cstheme="minorHAnsi"/>
        <w:color w:val="4472C4" w:themeColor="accent1"/>
        <w:sz w:val="18"/>
        <w:szCs w:val="18"/>
      </w:rPr>
      <w:t>Zorgboerderij De Zwagemer</w:t>
    </w:r>
    <w:r w:rsidR="00736E58">
      <w:rPr>
        <w:rFonts w:asciiTheme="minorHAnsi" w:hAnsiTheme="minorHAnsi" w:cstheme="minorHAnsi"/>
        <w:color w:val="4472C4" w:themeColor="accent1"/>
        <w:sz w:val="18"/>
        <w:szCs w:val="18"/>
      </w:rPr>
      <w:t xml:space="preserve"> – september 2022</w:t>
    </w:r>
    <w:r w:rsidR="00736E58">
      <w:rPr>
        <w:rFonts w:asciiTheme="minorHAnsi" w:hAnsiTheme="minorHAnsi" w:cstheme="minorHAnsi"/>
        <w:color w:val="4472C4" w:themeColor="accent1"/>
        <w:sz w:val="18"/>
        <w:szCs w:val="18"/>
      </w:rPr>
      <w:tab/>
    </w:r>
    <w:r w:rsidR="00387656" w:rsidRPr="00C57657">
      <w:rPr>
        <w:rFonts w:asciiTheme="minorHAnsi" w:hAnsiTheme="minorHAnsi" w:cstheme="minorHAnsi"/>
        <w:sz w:val="18"/>
        <w:szCs w:val="18"/>
      </w:rPr>
      <w:t xml:space="preserve">Pagina </w:t>
    </w:r>
    <w:r w:rsidR="00387656" w:rsidRPr="00C57657">
      <w:rPr>
        <w:rFonts w:asciiTheme="minorHAnsi" w:hAnsiTheme="minorHAnsi" w:cstheme="minorHAnsi"/>
        <w:sz w:val="18"/>
        <w:szCs w:val="18"/>
      </w:rPr>
      <w:fldChar w:fldCharType="begin"/>
    </w:r>
    <w:r w:rsidR="00387656" w:rsidRPr="00C57657">
      <w:rPr>
        <w:rFonts w:asciiTheme="minorHAnsi" w:hAnsiTheme="minorHAnsi" w:cstheme="minorHAnsi"/>
        <w:sz w:val="18"/>
        <w:szCs w:val="18"/>
      </w:rPr>
      <w:instrText>PAGE  \* Arabic  \* MERGEFORMAT</w:instrText>
    </w:r>
    <w:r w:rsidR="00387656" w:rsidRPr="00C57657">
      <w:rPr>
        <w:rFonts w:asciiTheme="minorHAnsi" w:hAnsiTheme="minorHAnsi" w:cstheme="minorHAnsi"/>
        <w:sz w:val="18"/>
        <w:szCs w:val="18"/>
      </w:rPr>
      <w:fldChar w:fldCharType="separate"/>
    </w:r>
    <w:r w:rsidR="00387656" w:rsidRPr="00C57657">
      <w:rPr>
        <w:rFonts w:asciiTheme="minorHAnsi" w:hAnsiTheme="minorHAnsi" w:cstheme="minorHAnsi"/>
        <w:sz w:val="18"/>
        <w:szCs w:val="18"/>
      </w:rPr>
      <w:t>2</w:t>
    </w:r>
    <w:r w:rsidR="00387656" w:rsidRPr="00C57657">
      <w:rPr>
        <w:rFonts w:asciiTheme="minorHAnsi" w:hAnsiTheme="minorHAnsi" w:cstheme="minorHAnsi"/>
        <w:sz w:val="18"/>
        <w:szCs w:val="18"/>
      </w:rPr>
      <w:fldChar w:fldCharType="end"/>
    </w:r>
    <w:r w:rsidR="00387656" w:rsidRPr="00C57657">
      <w:rPr>
        <w:rFonts w:asciiTheme="minorHAnsi" w:hAnsiTheme="minorHAnsi" w:cstheme="minorHAnsi"/>
        <w:sz w:val="18"/>
        <w:szCs w:val="18"/>
      </w:rPr>
      <w:t xml:space="preserve"> van </w:t>
    </w:r>
    <w:r w:rsidR="00387656" w:rsidRPr="00C57657">
      <w:rPr>
        <w:rFonts w:asciiTheme="minorHAnsi" w:hAnsiTheme="minorHAnsi" w:cstheme="minorHAnsi"/>
        <w:sz w:val="18"/>
        <w:szCs w:val="18"/>
      </w:rPr>
      <w:fldChar w:fldCharType="begin"/>
    </w:r>
    <w:r w:rsidR="00387656" w:rsidRPr="00C57657">
      <w:rPr>
        <w:rFonts w:asciiTheme="minorHAnsi" w:hAnsiTheme="minorHAnsi" w:cstheme="minorHAnsi"/>
        <w:sz w:val="18"/>
        <w:szCs w:val="18"/>
      </w:rPr>
      <w:instrText>NUMPAGES \ * Arabisch \ * MERGEFORMAT</w:instrText>
    </w:r>
    <w:r w:rsidR="00387656" w:rsidRPr="00C57657">
      <w:rPr>
        <w:rFonts w:asciiTheme="minorHAnsi" w:hAnsiTheme="minorHAnsi" w:cstheme="minorHAnsi"/>
        <w:sz w:val="18"/>
        <w:szCs w:val="18"/>
      </w:rPr>
      <w:fldChar w:fldCharType="separate"/>
    </w:r>
    <w:r w:rsidR="00387656" w:rsidRPr="00C57657">
      <w:rPr>
        <w:rFonts w:asciiTheme="minorHAnsi" w:hAnsiTheme="minorHAnsi" w:cstheme="minorHAnsi"/>
        <w:sz w:val="18"/>
        <w:szCs w:val="18"/>
      </w:rPr>
      <w:t>2</w:t>
    </w:r>
    <w:r w:rsidR="00387656" w:rsidRPr="00C57657">
      <w:rPr>
        <w:rFonts w:asciiTheme="minorHAnsi" w:hAnsiTheme="minorHAnsi" w:cstheme="minorHAnsi"/>
        <w:sz w:val="18"/>
        <w:szCs w:val="18"/>
      </w:rPr>
      <w:fldChar w:fldCharType="end"/>
    </w:r>
  </w:p>
  <w:p w14:paraId="44B91AD0" w14:textId="77777777" w:rsidR="00E03BCF" w:rsidRPr="00C57657" w:rsidRDefault="00000000" w:rsidP="00ED700F">
    <w:pPr>
      <w:pStyle w:val="Voettekst"/>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B393" w14:textId="77777777" w:rsidR="00736E58" w:rsidRDefault="00736E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5788" w14:textId="77777777" w:rsidR="00983173" w:rsidRDefault="00983173" w:rsidP="007C7C88">
      <w:r>
        <w:separator/>
      </w:r>
    </w:p>
  </w:footnote>
  <w:footnote w:type="continuationSeparator" w:id="0">
    <w:p w14:paraId="250225DD" w14:textId="77777777" w:rsidR="00983173" w:rsidRDefault="00983173" w:rsidP="007C7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F461" w14:textId="77777777" w:rsidR="00736E58" w:rsidRDefault="00736E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1F78" w14:textId="0274782B" w:rsidR="00E03BCF" w:rsidRDefault="00387656" w:rsidP="00C14772">
    <w:pPr>
      <w:pStyle w:val="Koptekst"/>
      <w:tabs>
        <w:tab w:val="clear" w:pos="4536"/>
        <w:tab w:val="clear" w:pos="9072"/>
        <w:tab w:val="center" w:pos="4962"/>
        <w:tab w:val="right" w:pos="9356"/>
      </w:tabs>
      <w:rPr>
        <w:rFonts w:ascii="Arial Black" w:hAnsi="Arial Black"/>
        <w:color w:val="3366FF"/>
      </w:rPr>
    </w:pPr>
    <w:r>
      <w:rPr>
        <w:rFonts w:ascii="Arial" w:hAnsi="Arial" w:cs="Arial"/>
        <w:color w:val="333333"/>
        <w:sz w:val="18"/>
        <w:szCs w:val="18"/>
      </w:rPr>
      <w:tab/>
    </w:r>
    <w:r>
      <w:rPr>
        <w:rFonts w:ascii="Arial" w:hAnsi="Arial" w:cs="Arial"/>
        <w:color w:val="333333"/>
        <w:sz w:val="18"/>
        <w:szCs w:val="18"/>
      </w:rPr>
      <w:tab/>
    </w:r>
  </w:p>
  <w:p w14:paraId="747EFA3C" w14:textId="6EBF590A" w:rsidR="00E03BCF" w:rsidRDefault="006F5F97" w:rsidP="006F5F97">
    <w:pPr>
      <w:pStyle w:val="Koptekst"/>
      <w:jc w:val="right"/>
    </w:pPr>
    <w:r>
      <w:rPr>
        <w:noProof/>
      </w:rPr>
      <w:drawing>
        <wp:inline distT="0" distB="0" distL="0" distR="0" wp14:anchorId="7C0D6D6B" wp14:editId="1AE217FF">
          <wp:extent cx="3057525" cy="990600"/>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EEB1" w14:textId="77777777" w:rsidR="00736E58" w:rsidRDefault="00736E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1584"/>
    <w:multiLevelType w:val="hybridMultilevel"/>
    <w:tmpl w:val="3FDC43FC"/>
    <w:lvl w:ilvl="0" w:tplc="926252DC">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538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22"/>
    <w:rsid w:val="000B6F33"/>
    <w:rsid w:val="00107F20"/>
    <w:rsid w:val="00155101"/>
    <w:rsid w:val="001A0F57"/>
    <w:rsid w:val="00246762"/>
    <w:rsid w:val="00387656"/>
    <w:rsid w:val="004A2A1A"/>
    <w:rsid w:val="005079EE"/>
    <w:rsid w:val="005534C5"/>
    <w:rsid w:val="005A00D4"/>
    <w:rsid w:val="006108F7"/>
    <w:rsid w:val="006426F7"/>
    <w:rsid w:val="00686837"/>
    <w:rsid w:val="006A1443"/>
    <w:rsid w:val="006A486E"/>
    <w:rsid w:val="006F5F97"/>
    <w:rsid w:val="00736E58"/>
    <w:rsid w:val="0075287D"/>
    <w:rsid w:val="007C7C88"/>
    <w:rsid w:val="007D16CA"/>
    <w:rsid w:val="00831DAD"/>
    <w:rsid w:val="00837A32"/>
    <w:rsid w:val="00874B4D"/>
    <w:rsid w:val="008D577E"/>
    <w:rsid w:val="00956236"/>
    <w:rsid w:val="00966332"/>
    <w:rsid w:val="00983173"/>
    <w:rsid w:val="00A12ECA"/>
    <w:rsid w:val="00A170DD"/>
    <w:rsid w:val="00B14C22"/>
    <w:rsid w:val="00C74CAF"/>
    <w:rsid w:val="00C77095"/>
    <w:rsid w:val="00E76437"/>
    <w:rsid w:val="00ED49EE"/>
    <w:rsid w:val="00EE1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9C41"/>
  <w15:chartTrackingRefBased/>
  <w15:docId w15:val="{95E03745-D98A-4436-8943-4CB1726D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4C22"/>
    <w:pPr>
      <w:spacing w:after="0" w:line="240" w:lineRule="auto"/>
    </w:pPr>
    <w:rPr>
      <w:rFonts w:ascii="Times New Roman" w:eastAsia="Times New Roman" w:hAnsi="Times New Roman" w:cs="Times New Roman"/>
      <w:sz w:val="24"/>
      <w:szCs w:val="24"/>
    </w:rPr>
  </w:style>
  <w:style w:type="paragraph" w:styleId="Kop3">
    <w:name w:val="heading 3"/>
    <w:basedOn w:val="Standaard"/>
    <w:next w:val="Standaard"/>
    <w:link w:val="Kop3Char"/>
    <w:qFormat/>
    <w:rsid w:val="00B14C22"/>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B14C22"/>
    <w:rPr>
      <w:rFonts w:ascii="Arial" w:eastAsia="Times New Roman" w:hAnsi="Arial" w:cs="Arial"/>
      <w:b/>
      <w:bCs/>
      <w:sz w:val="26"/>
      <w:szCs w:val="26"/>
    </w:rPr>
  </w:style>
  <w:style w:type="paragraph" w:styleId="Koptekst">
    <w:name w:val="header"/>
    <w:basedOn w:val="Standaard"/>
    <w:link w:val="KoptekstChar"/>
    <w:rsid w:val="00B14C22"/>
    <w:pPr>
      <w:tabs>
        <w:tab w:val="center" w:pos="4536"/>
        <w:tab w:val="right" w:pos="9072"/>
      </w:tabs>
    </w:pPr>
  </w:style>
  <w:style w:type="character" w:customStyle="1" w:styleId="KoptekstChar">
    <w:name w:val="Koptekst Char"/>
    <w:basedOn w:val="Standaardalinea-lettertype"/>
    <w:link w:val="Koptekst"/>
    <w:rsid w:val="00B14C22"/>
    <w:rPr>
      <w:rFonts w:ascii="Times New Roman" w:eastAsia="Times New Roman" w:hAnsi="Times New Roman" w:cs="Times New Roman"/>
      <w:sz w:val="24"/>
      <w:szCs w:val="24"/>
    </w:rPr>
  </w:style>
  <w:style w:type="paragraph" w:styleId="Voettekst">
    <w:name w:val="footer"/>
    <w:basedOn w:val="Standaard"/>
    <w:link w:val="VoettekstChar"/>
    <w:uiPriority w:val="99"/>
    <w:rsid w:val="00B14C22"/>
    <w:pPr>
      <w:tabs>
        <w:tab w:val="center" w:pos="4536"/>
        <w:tab w:val="right" w:pos="9072"/>
      </w:tabs>
    </w:pPr>
  </w:style>
  <w:style w:type="character" w:customStyle="1" w:styleId="VoettekstChar">
    <w:name w:val="Voettekst Char"/>
    <w:basedOn w:val="Standaardalinea-lettertype"/>
    <w:link w:val="Voettekst"/>
    <w:uiPriority w:val="99"/>
    <w:rsid w:val="00B14C22"/>
    <w:rPr>
      <w:rFonts w:ascii="Times New Roman" w:eastAsia="Times New Roman" w:hAnsi="Times New Roman" w:cs="Times New Roman"/>
      <w:sz w:val="24"/>
      <w:szCs w:val="24"/>
    </w:rPr>
  </w:style>
  <w:style w:type="paragraph" w:styleId="Geenafstand">
    <w:name w:val="No Spacing"/>
    <w:uiPriority w:val="1"/>
    <w:qFormat/>
    <w:rsid w:val="00B14C22"/>
    <w:pPr>
      <w:spacing w:after="0" w:line="240" w:lineRule="auto"/>
    </w:pPr>
    <w:rPr>
      <w:rFonts w:ascii="Calibri" w:eastAsia="Calibri" w:hAnsi="Calibri" w:cs="Times New Roman"/>
    </w:rPr>
  </w:style>
  <w:style w:type="paragraph" w:styleId="Normaalweb">
    <w:name w:val="Normal (Web)"/>
    <w:basedOn w:val="Standaard"/>
    <w:rsid w:val="00B14C22"/>
    <w:pPr>
      <w:spacing w:before="100" w:beforeAutospacing="1" w:after="100" w:afterAutospacing="1"/>
    </w:pPr>
    <w:rPr>
      <w:lang w:eastAsia="nl-NL"/>
    </w:rPr>
  </w:style>
  <w:style w:type="paragraph" w:styleId="Titel">
    <w:name w:val="Title"/>
    <w:basedOn w:val="Standaard"/>
    <w:next w:val="Standaard"/>
    <w:link w:val="TitelChar"/>
    <w:uiPriority w:val="10"/>
    <w:qFormat/>
    <w:rsid w:val="00B14C2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4C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627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Schleiffert</dc:creator>
  <cp:keywords/>
  <dc:description/>
  <cp:lastModifiedBy>Fokke Tuinier</cp:lastModifiedBy>
  <cp:revision>25</cp:revision>
  <dcterms:created xsi:type="dcterms:W3CDTF">2022-03-30T10:11:00Z</dcterms:created>
  <dcterms:modified xsi:type="dcterms:W3CDTF">2022-09-21T11:29:00Z</dcterms:modified>
</cp:coreProperties>
</file>